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CE9C" w14:textId="77777777" w:rsidR="00CC1281" w:rsidRPr="00B14742" w:rsidRDefault="00CC1281" w:rsidP="00CC128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56A5E6" w14:textId="3096C86A" w:rsidR="00BB235B" w:rsidRPr="00BB235B" w:rsidRDefault="00BB235B" w:rsidP="00BB235B">
      <w:pPr>
        <w:widowControl w:val="0"/>
        <w:autoSpaceDE w:val="0"/>
        <w:autoSpaceDN w:val="0"/>
        <w:spacing w:before="56" w:after="0" w:line="240" w:lineRule="auto"/>
        <w:ind w:left="1080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BB235B">
        <w:rPr>
          <w:rFonts w:ascii="Times New Roman" w:eastAsia="Times New Roman" w:hAnsi="Times New Roman" w:cs="Times New Roman"/>
          <w:b/>
          <w:bCs/>
          <w:sz w:val="34"/>
          <w:szCs w:val="34"/>
        </w:rPr>
        <w:t>Индивидуальный</w:t>
      </w:r>
      <w:r w:rsidRPr="00BB235B">
        <w:rPr>
          <w:rFonts w:ascii="Times New Roman" w:eastAsia="Times New Roman" w:hAnsi="Times New Roman" w:cs="Times New Roman"/>
          <w:b/>
          <w:bCs/>
          <w:spacing w:val="-13"/>
          <w:sz w:val="34"/>
          <w:szCs w:val="34"/>
        </w:rPr>
        <w:t xml:space="preserve"> </w:t>
      </w:r>
      <w:r w:rsidRPr="00BB235B">
        <w:rPr>
          <w:rFonts w:ascii="Times New Roman" w:eastAsia="Times New Roman" w:hAnsi="Times New Roman" w:cs="Times New Roman"/>
          <w:b/>
          <w:bCs/>
          <w:sz w:val="34"/>
          <w:szCs w:val="34"/>
        </w:rPr>
        <w:t>маршрут</w:t>
      </w:r>
      <w:r w:rsidRPr="00BB235B">
        <w:rPr>
          <w:rFonts w:ascii="Times New Roman" w:eastAsia="Times New Roman" w:hAnsi="Times New Roman" w:cs="Times New Roman"/>
          <w:b/>
          <w:bCs/>
          <w:spacing w:val="-11"/>
          <w:sz w:val="34"/>
          <w:szCs w:val="34"/>
        </w:rPr>
        <w:t xml:space="preserve"> </w:t>
      </w:r>
      <w:r w:rsidRPr="00BB235B">
        <w:rPr>
          <w:rFonts w:ascii="Times New Roman" w:eastAsia="Times New Roman" w:hAnsi="Times New Roman" w:cs="Times New Roman"/>
          <w:b/>
          <w:bCs/>
          <w:sz w:val="34"/>
          <w:szCs w:val="34"/>
        </w:rPr>
        <w:t>сопровождения</w:t>
      </w:r>
      <w:r w:rsidRPr="00BB235B">
        <w:rPr>
          <w:rFonts w:ascii="Times New Roman" w:eastAsia="Times New Roman" w:hAnsi="Times New Roman" w:cs="Times New Roman"/>
          <w:b/>
          <w:bCs/>
          <w:spacing w:val="-13"/>
          <w:sz w:val="34"/>
          <w:szCs w:val="34"/>
        </w:rPr>
        <w:t xml:space="preserve"> </w:t>
      </w:r>
      <w:r w:rsidRPr="00BB235B">
        <w:rPr>
          <w:rFonts w:ascii="Times New Roman" w:eastAsia="Times New Roman" w:hAnsi="Times New Roman" w:cs="Times New Roman"/>
          <w:b/>
          <w:bCs/>
          <w:sz w:val="34"/>
          <w:szCs w:val="34"/>
        </w:rPr>
        <w:t>ребенка</w:t>
      </w:r>
      <w:r w:rsidRPr="00BB235B">
        <w:rPr>
          <w:rFonts w:ascii="Times New Roman" w:eastAsia="Times New Roman" w:hAnsi="Times New Roman" w:cs="Times New Roman"/>
          <w:b/>
          <w:bCs/>
          <w:spacing w:val="-12"/>
          <w:sz w:val="34"/>
          <w:szCs w:val="34"/>
        </w:rPr>
        <w:t xml:space="preserve"> </w:t>
      </w:r>
      <w:r w:rsidRPr="00BB235B">
        <w:rPr>
          <w:rFonts w:ascii="Times New Roman" w:eastAsia="Times New Roman" w:hAnsi="Times New Roman" w:cs="Times New Roman"/>
          <w:b/>
          <w:bCs/>
          <w:sz w:val="34"/>
          <w:szCs w:val="34"/>
        </w:rPr>
        <w:t>с</w:t>
      </w:r>
      <w:r w:rsidRPr="00BB235B">
        <w:rPr>
          <w:rFonts w:ascii="Times New Roman" w:eastAsia="Times New Roman" w:hAnsi="Times New Roman" w:cs="Times New Roman"/>
          <w:b/>
          <w:bCs/>
          <w:spacing w:val="-1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ТНР</w:t>
      </w:r>
      <w:r w:rsidRPr="00BB235B">
        <w:rPr>
          <w:rFonts w:ascii="Times New Roman" w:eastAsia="Times New Roman" w:hAnsi="Times New Roman" w:cs="Times New Roman"/>
          <w:b/>
          <w:bCs/>
          <w:spacing w:val="-12"/>
          <w:sz w:val="34"/>
          <w:szCs w:val="34"/>
        </w:rPr>
        <w:t xml:space="preserve"> </w:t>
      </w:r>
      <w:r w:rsidRPr="00BB235B">
        <w:rPr>
          <w:rFonts w:ascii="Times New Roman" w:eastAsia="Times New Roman" w:hAnsi="Times New Roman" w:cs="Times New Roman"/>
          <w:b/>
          <w:bCs/>
          <w:sz w:val="34"/>
          <w:szCs w:val="34"/>
        </w:rPr>
        <w:t>дошкольного</w:t>
      </w:r>
      <w:r w:rsidRPr="00BB235B">
        <w:rPr>
          <w:rFonts w:ascii="Times New Roman" w:eastAsia="Times New Roman" w:hAnsi="Times New Roman" w:cs="Times New Roman"/>
          <w:b/>
          <w:bCs/>
          <w:spacing w:val="-12"/>
          <w:sz w:val="34"/>
          <w:szCs w:val="34"/>
        </w:rPr>
        <w:t xml:space="preserve"> </w:t>
      </w:r>
      <w:r w:rsidRPr="00BB235B">
        <w:rPr>
          <w:rFonts w:ascii="Times New Roman" w:eastAsia="Times New Roman" w:hAnsi="Times New Roman" w:cs="Times New Roman"/>
          <w:b/>
          <w:bCs/>
          <w:sz w:val="34"/>
          <w:szCs w:val="34"/>
        </w:rPr>
        <w:t>возраста</w:t>
      </w:r>
    </w:p>
    <w:p w14:paraId="45271C08" w14:textId="3609621E" w:rsidR="00BB235B" w:rsidRPr="00BB235B" w:rsidRDefault="00BB235B" w:rsidP="00BB235B">
      <w:pPr>
        <w:widowControl w:val="0"/>
        <w:tabs>
          <w:tab w:val="left" w:pos="4165"/>
        </w:tabs>
        <w:autoSpaceDE w:val="0"/>
        <w:autoSpaceDN w:val="0"/>
        <w:spacing w:after="0" w:line="367" w:lineRule="exact"/>
        <w:ind w:left="235"/>
        <w:rPr>
          <w:rFonts w:ascii="Times New Roman" w:eastAsia="Times New Roman" w:hAnsi="Times New Roman" w:cs="Times New Roman"/>
          <w:sz w:val="28"/>
          <w:szCs w:val="28"/>
        </w:rPr>
      </w:pPr>
      <w:r w:rsidRPr="00BB235B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программы обучения</w:t>
      </w:r>
      <w:r w:rsidRPr="00BB235B">
        <w:rPr>
          <w:rFonts w:ascii="Times New Roman" w:eastAsia="Times New Roman" w:hAnsi="Times New Roman" w:cs="Times New Roman"/>
          <w:sz w:val="28"/>
          <w:szCs w:val="28"/>
        </w:rPr>
        <w:t xml:space="preserve">: Адаптированная основная общеобразовательная программа для обучающегося с </w:t>
      </w:r>
      <w:r>
        <w:rPr>
          <w:rFonts w:ascii="Times New Roman" w:eastAsia="Times New Roman" w:hAnsi="Times New Roman" w:cs="Times New Roman"/>
          <w:sz w:val="28"/>
          <w:szCs w:val="28"/>
        </w:rPr>
        <w:t>ТНР</w:t>
      </w:r>
    </w:p>
    <w:p w14:paraId="086B3095" w14:textId="77777777" w:rsidR="00BB235B" w:rsidRPr="00BB235B" w:rsidRDefault="00BB235B" w:rsidP="00BB235B">
      <w:pPr>
        <w:widowControl w:val="0"/>
        <w:tabs>
          <w:tab w:val="left" w:pos="4165"/>
        </w:tabs>
        <w:autoSpaceDE w:val="0"/>
        <w:autoSpaceDN w:val="0"/>
        <w:spacing w:after="0" w:line="367" w:lineRule="exact"/>
        <w:ind w:left="235"/>
        <w:rPr>
          <w:rFonts w:ascii="Times New Roman" w:eastAsia="Times New Roman" w:hAnsi="Times New Roman" w:cs="Times New Roman"/>
          <w:sz w:val="28"/>
          <w:szCs w:val="28"/>
        </w:rPr>
      </w:pPr>
      <w:r w:rsidRPr="00BB235B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реализации: </w:t>
      </w:r>
      <w:r w:rsidRPr="00BB235B">
        <w:rPr>
          <w:rFonts w:ascii="Times New Roman" w:eastAsia="Times New Roman" w:hAnsi="Times New Roman" w:cs="Times New Roman"/>
          <w:sz w:val="28"/>
          <w:szCs w:val="28"/>
        </w:rPr>
        <w:t>сентябрь 2023- август 2024 г.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632"/>
        <w:gridCol w:w="6019"/>
        <w:gridCol w:w="6653"/>
      </w:tblGrid>
      <w:tr w:rsidR="00BB235B" w:rsidRPr="00B14742" w14:paraId="6829A8CA" w14:textId="77777777" w:rsidTr="00BB235B">
        <w:tc>
          <w:tcPr>
            <w:tcW w:w="2115" w:type="dxa"/>
          </w:tcPr>
          <w:p w14:paraId="0918329A" w14:textId="77777777" w:rsidR="00BB235B" w:rsidRPr="00BB235B" w:rsidRDefault="00BB235B" w:rsidP="00CC12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Область</w:t>
            </w:r>
          </w:p>
        </w:tc>
        <w:tc>
          <w:tcPr>
            <w:tcW w:w="6244" w:type="dxa"/>
          </w:tcPr>
          <w:p w14:paraId="0059F73B" w14:textId="77777777" w:rsidR="00BB235B" w:rsidRPr="00BB235B" w:rsidRDefault="00BB235B" w:rsidP="00CC12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</w:t>
            </w:r>
          </w:p>
        </w:tc>
        <w:tc>
          <w:tcPr>
            <w:tcW w:w="6945" w:type="dxa"/>
          </w:tcPr>
          <w:p w14:paraId="166E53E3" w14:textId="77777777" w:rsidR="00BB235B" w:rsidRPr="00BB235B" w:rsidRDefault="00BB235B" w:rsidP="00CC12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</w:tr>
      <w:tr w:rsidR="00BB235B" w:rsidRPr="00B14742" w14:paraId="305E9850" w14:textId="77777777" w:rsidTr="00BB235B">
        <w:tc>
          <w:tcPr>
            <w:tcW w:w="2115" w:type="dxa"/>
          </w:tcPr>
          <w:p w14:paraId="213D3E27" w14:textId="77777777" w:rsidR="00BB235B" w:rsidRPr="00BB235B" w:rsidRDefault="00BB235B" w:rsidP="00CC1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6244" w:type="dxa"/>
          </w:tcPr>
          <w:p w14:paraId="45861FCE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-развивать речевую активность ребенка;</w:t>
            </w:r>
          </w:p>
          <w:p w14:paraId="457F002C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-развивать диалогическую форму речи, поддерживать инициативные диалоги между детьми,</w:t>
            </w:r>
          </w:p>
          <w:p w14:paraId="343665C3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- расширять словарный запас, связанный с содержанием эмоционального, бытового, предметного, социального и игрового опыта детей;</w:t>
            </w:r>
          </w:p>
          <w:p w14:paraId="25EAB226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понимать содержание литературных произведений;</w:t>
            </w:r>
          </w:p>
          <w:p w14:paraId="37C11A25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- разучивать с детьми стихотворения;</w:t>
            </w:r>
          </w:p>
          <w:p w14:paraId="0614DC14" w14:textId="77777777" w:rsidR="00BB235B" w:rsidRPr="00BB235B" w:rsidRDefault="00BB235B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14:paraId="694BAE8D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Чтение сказок, потешек, рассказов, стихотворений. Разучивание с ними стихотворений, потешек, песенок.</w:t>
            </w:r>
          </w:p>
          <w:p w14:paraId="17743569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о собственного имени «Я люблю…»</w:t>
            </w:r>
          </w:p>
          <w:p w14:paraId="6031BCFB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Коллективные рассказы по картине «золотая осень», «Утро в сосновом бору»</w:t>
            </w:r>
          </w:p>
          <w:p w14:paraId="6F2BE018" w14:textId="77777777" w:rsidR="00BB235B" w:rsidRPr="00BB235B" w:rsidRDefault="00BB235B" w:rsidP="00B1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</w:tc>
      </w:tr>
      <w:tr w:rsidR="00BB235B" w:rsidRPr="00B14742" w14:paraId="671240D7" w14:textId="77777777" w:rsidTr="00BB235B">
        <w:tc>
          <w:tcPr>
            <w:tcW w:w="2115" w:type="dxa"/>
          </w:tcPr>
          <w:p w14:paraId="38060922" w14:textId="77777777" w:rsidR="00BB235B" w:rsidRPr="00BB235B" w:rsidRDefault="00BB235B" w:rsidP="00CC1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6244" w:type="dxa"/>
          </w:tcPr>
          <w:p w14:paraId="5A993B0C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изобразительной деятельности и ее результату;</w:t>
            </w:r>
          </w:p>
          <w:p w14:paraId="437B2DDA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- уточнять представления ребенка об основных цветах и их оттенках,</w:t>
            </w:r>
          </w:p>
          <w:p w14:paraId="679ACCA6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-формировать умение смешивать и получать оттеночные цвета красок;</w:t>
            </w:r>
          </w:p>
          <w:p w14:paraId="38A9EEF2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- учить детей создавать сюжетные изображения, в нескольких предложениях передавать их содержание;</w:t>
            </w:r>
          </w:p>
          <w:p w14:paraId="6A40904E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оценивать свои работы путем сопоставления с образцом, словесным заданием;</w:t>
            </w:r>
          </w:p>
          <w:p w14:paraId="49ECEABC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- развивать у ребенка чувство ритма в процессе работы с кистью, карандашами, фломастерами;</w:t>
            </w:r>
          </w:p>
          <w:p w14:paraId="20F60571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определять способ лепки (раскатывать, защипывать,</w:t>
            </w:r>
          </w:p>
          <w:p w14:paraId="193B7D0C" w14:textId="77777777" w:rsidR="00BB235B" w:rsidRPr="00BB235B" w:rsidRDefault="00BB235B" w:rsidP="00B1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оттягивать, соединять части и пр.);</w:t>
            </w:r>
          </w:p>
        </w:tc>
        <w:tc>
          <w:tcPr>
            <w:tcW w:w="6945" w:type="dxa"/>
          </w:tcPr>
          <w:p w14:paraId="1A38E34B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различных пород дерева, рисование улиц.</w:t>
            </w:r>
          </w:p>
          <w:p w14:paraId="137474FD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Рисование человека, способы передачи движений рук и ног, наклона туловища.</w:t>
            </w:r>
          </w:p>
          <w:p w14:paraId="75B8BEFC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Рисование портрета мама.</w:t>
            </w:r>
          </w:p>
          <w:p w14:paraId="4B83C8C6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Лепка фигур человека и животных с передачей характерных</w:t>
            </w:r>
          </w:p>
          <w:p w14:paraId="19BA3E41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Движений.</w:t>
            </w:r>
          </w:p>
          <w:p w14:paraId="18F313CA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Сюжетно-тематическая аппликация на темы «Осень», «Зима», «Весна», «В огороде», «На лугу», «На озере»,</w:t>
            </w:r>
          </w:p>
          <w:p w14:paraId="404AED7F" w14:textId="6C926BB4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«В саду цветут яблони», «Цветы на лугу».</w:t>
            </w:r>
          </w:p>
          <w:p w14:paraId="1585F50F" w14:textId="77777777" w:rsidR="00BB235B" w:rsidRPr="00BB235B" w:rsidRDefault="00BB235B" w:rsidP="00B1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</w:tc>
      </w:tr>
      <w:tr w:rsidR="00BB235B" w:rsidRPr="00B14742" w14:paraId="39A6683E" w14:textId="77777777" w:rsidTr="00BB235B">
        <w:tc>
          <w:tcPr>
            <w:tcW w:w="2115" w:type="dxa"/>
          </w:tcPr>
          <w:p w14:paraId="424E5E75" w14:textId="77777777" w:rsidR="00BB235B" w:rsidRPr="00BB235B" w:rsidRDefault="00BB235B" w:rsidP="00CC1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244" w:type="dxa"/>
          </w:tcPr>
          <w:p w14:paraId="538A8CFD" w14:textId="77777777" w:rsidR="00BB235B" w:rsidRPr="00BB235B" w:rsidRDefault="00BB235B" w:rsidP="0014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– продолжать развивать интерес к процессу и результату конструирования;</w:t>
            </w:r>
          </w:p>
          <w:p w14:paraId="054FA1A0" w14:textId="77777777" w:rsidR="00BB235B" w:rsidRPr="00BB235B" w:rsidRDefault="00BB235B" w:rsidP="0014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-– расширять и углублять представления ребенка о местах обитания,</w:t>
            </w:r>
          </w:p>
          <w:p w14:paraId="5AF83730" w14:textId="77777777" w:rsidR="00BB235B" w:rsidRPr="00BB235B" w:rsidRDefault="00BB235B" w:rsidP="0014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образе жизни животных и растений;</w:t>
            </w:r>
          </w:p>
          <w:p w14:paraId="7F6A11E3" w14:textId="77777777" w:rsidR="00BB235B" w:rsidRPr="00BB235B" w:rsidRDefault="00BB235B" w:rsidP="0014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– углублять и расширять представления ребенка о явлениях природы;</w:t>
            </w:r>
          </w:p>
          <w:p w14:paraId="233D2F6C" w14:textId="77777777" w:rsidR="00BB235B" w:rsidRPr="00BB235B" w:rsidRDefault="00BB235B" w:rsidP="0014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-формировать умение ребенка устанавливать причинно – следственные связи;</w:t>
            </w:r>
          </w:p>
          <w:p w14:paraId="7D5102BF" w14:textId="77777777" w:rsidR="00BB235B" w:rsidRPr="00BB235B" w:rsidRDefault="00BB235B" w:rsidP="0014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сенсорную способность ребенка, формировать </w:t>
            </w:r>
            <w:proofErr w:type="gramStart"/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умение  выделять</w:t>
            </w:r>
            <w:proofErr w:type="gramEnd"/>
            <w:r w:rsidRPr="00BB235B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объекты из фона зрительно, по звучанию, на ощупь, по запаху и на вкус;</w:t>
            </w:r>
          </w:p>
          <w:p w14:paraId="27E3424A" w14:textId="77777777" w:rsidR="00BB235B" w:rsidRPr="00BB235B" w:rsidRDefault="00BB235B" w:rsidP="0014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- совершенствовать навыки пользования способами проверки (приемы наложения и приложения),</w:t>
            </w:r>
          </w:p>
          <w:p w14:paraId="5472CFBF" w14:textId="77777777" w:rsidR="00BB235B" w:rsidRPr="00BB235B" w:rsidRDefault="00BB235B" w:rsidP="0014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- развивать ориентировочные действия на листе бумаги,</w:t>
            </w:r>
          </w:p>
          <w:p w14:paraId="5398BB6F" w14:textId="77777777" w:rsidR="00BB235B" w:rsidRPr="00BB235B" w:rsidRDefault="00BB235B" w:rsidP="0014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образовывать последующее число добавлением одно-</w:t>
            </w:r>
          </w:p>
          <w:p w14:paraId="255B847E" w14:textId="77777777" w:rsidR="00BB235B" w:rsidRPr="00BB235B" w:rsidRDefault="00BB235B" w:rsidP="0014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го предмета к группе,</w:t>
            </w:r>
          </w:p>
          <w:p w14:paraId="42F69038" w14:textId="77777777" w:rsidR="00BB235B" w:rsidRPr="00BB235B" w:rsidRDefault="00BB235B" w:rsidP="0014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- знакомит с количеством в пределах десяти;</w:t>
            </w:r>
          </w:p>
          <w:p w14:paraId="080781E6" w14:textId="77777777" w:rsidR="00BB235B" w:rsidRPr="00BB235B" w:rsidRDefault="00BB235B" w:rsidP="0014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- формировать у ребенка умение называть цифровой ряд, выкладывая</w:t>
            </w:r>
          </w:p>
          <w:p w14:paraId="230F07F5" w14:textId="77777777" w:rsidR="00BB235B" w:rsidRPr="00BB235B" w:rsidRDefault="00BB235B" w:rsidP="0014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цифры в последовательности, подбирая соответствующую цифру к количеству предметов;</w:t>
            </w:r>
          </w:p>
        </w:tc>
        <w:tc>
          <w:tcPr>
            <w:tcW w:w="6945" w:type="dxa"/>
          </w:tcPr>
          <w:p w14:paraId="12B10CB6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Наблюдения, беседы, игры, чтение</w:t>
            </w:r>
          </w:p>
          <w:p w14:paraId="2D415944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литературы о домашних и диких животных и их детенышах.</w:t>
            </w:r>
          </w:p>
          <w:p w14:paraId="3F0A538E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Игры эксперименты с водой, песком, камнями.</w:t>
            </w:r>
          </w:p>
          <w:p w14:paraId="0A343DDD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Игры и упражнении я со строительными наборами.</w:t>
            </w:r>
          </w:p>
          <w:p w14:paraId="11360182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д/и «Какой цифры не стало?»,</w:t>
            </w:r>
          </w:p>
          <w:p w14:paraId="5FE490DF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«Найди такой же узор»,</w:t>
            </w:r>
          </w:p>
          <w:p w14:paraId="5E96A123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«Каждую фигуру на свое место»,</w:t>
            </w:r>
          </w:p>
          <w:p w14:paraId="53B0ABA8" w14:textId="77777777" w:rsidR="00BB235B" w:rsidRPr="00BB235B" w:rsidRDefault="00BB235B" w:rsidP="00B1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«Кто больше увидел»</w:t>
            </w:r>
          </w:p>
        </w:tc>
      </w:tr>
      <w:tr w:rsidR="00BB235B" w:rsidRPr="00B14742" w14:paraId="2E2F6122" w14:textId="77777777" w:rsidTr="00BB235B">
        <w:tc>
          <w:tcPr>
            <w:tcW w:w="2115" w:type="dxa"/>
          </w:tcPr>
          <w:p w14:paraId="3FF9DAFB" w14:textId="77777777" w:rsidR="00BB235B" w:rsidRPr="00BB235B" w:rsidRDefault="00BB235B" w:rsidP="00CC1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 (социально-коммуникативное)</w:t>
            </w:r>
          </w:p>
        </w:tc>
        <w:tc>
          <w:tcPr>
            <w:tcW w:w="6244" w:type="dxa"/>
          </w:tcPr>
          <w:p w14:paraId="6F52A6EC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Вызывать у ребенка интерес С/Р играм;</w:t>
            </w:r>
          </w:p>
          <w:p w14:paraId="50DAA079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– закреплять ролевые действия в соответствии с содержанием игры;</w:t>
            </w:r>
          </w:p>
          <w:p w14:paraId="6E4B1BCB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– формировать умение обыгрывать сюжеты,</w:t>
            </w:r>
          </w:p>
          <w:p w14:paraId="527632C8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формировать </w:t>
            </w:r>
            <w:proofErr w:type="gramStart"/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умение  использовать</w:t>
            </w:r>
            <w:proofErr w:type="gramEnd"/>
            <w:r w:rsidRPr="00BB235B">
              <w:rPr>
                <w:rFonts w:ascii="Times New Roman" w:hAnsi="Times New Roman" w:cs="Times New Roman"/>
                <w:sz w:val="28"/>
                <w:szCs w:val="28"/>
              </w:rPr>
              <w:t xml:space="preserve"> в новых по содержанию играх различные натуральные предметы и их модели, предметы-заместители;</w:t>
            </w:r>
          </w:p>
          <w:p w14:paraId="1B86FC33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– развивать воображение ребенка в ходе подвижных, сюжетно-ролевых и театрализованных игр с помощью воображаемых действий;</w:t>
            </w:r>
          </w:p>
          <w:p w14:paraId="2485E654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– учить детей создавать воображаемую игровую ситуацию, брать на</w:t>
            </w:r>
          </w:p>
          <w:p w14:paraId="3FE1E807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себя роль и действовать в соответствии с нею, проявляя соответствующие</w:t>
            </w:r>
          </w:p>
          <w:p w14:paraId="588F2145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эмоциональные реакции по ходу игры;</w:t>
            </w:r>
          </w:p>
          <w:p w14:paraId="05FC2DE9" w14:textId="77777777" w:rsidR="00BB235B" w:rsidRPr="00BB235B" w:rsidRDefault="00BB235B" w:rsidP="00B1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– закреплять умения ребенка в процессе игры, проявлять отношения партнерства, взаимопомощи, взаимной поддержки.</w:t>
            </w:r>
          </w:p>
        </w:tc>
        <w:tc>
          <w:tcPr>
            <w:tcW w:w="6945" w:type="dxa"/>
          </w:tcPr>
          <w:p w14:paraId="3679EEF4" w14:textId="77777777" w:rsidR="00BB235B" w:rsidRPr="00BB235B" w:rsidRDefault="00BB235B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Самостоятельные игры детей и игры с участием взрослых, способствующим обогащению социально-бытового опыта ребенка. Проигрывание сюжетных линий, соединение двух-трех сюжетных линий в </w:t>
            </w:r>
            <w:r w:rsidRPr="00BB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единую игру: «Семья» и «Транспортные средства», «Магазин» и «Почта», «Зоопарк», «Театр»</w:t>
            </w:r>
          </w:p>
        </w:tc>
      </w:tr>
      <w:tr w:rsidR="00BB235B" w:rsidRPr="00AF2A19" w14:paraId="5F475770" w14:textId="77777777" w:rsidTr="00BB235B">
        <w:tc>
          <w:tcPr>
            <w:tcW w:w="2115" w:type="dxa"/>
          </w:tcPr>
          <w:p w14:paraId="6AAE211A" w14:textId="77777777" w:rsidR="00BB235B" w:rsidRPr="00BB235B" w:rsidRDefault="00BB235B" w:rsidP="00CC1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воспитание</w:t>
            </w:r>
          </w:p>
        </w:tc>
        <w:tc>
          <w:tcPr>
            <w:tcW w:w="6244" w:type="dxa"/>
          </w:tcPr>
          <w:p w14:paraId="3538D4C9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-развивать точность произвольных движений, формировать умение переключаться с одного движения на другое;</w:t>
            </w:r>
          </w:p>
          <w:p w14:paraId="604803E6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– формировать умение выполнять упражнений по словесной инструкции</w:t>
            </w:r>
          </w:p>
          <w:p w14:paraId="45CA8970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взрослых;</w:t>
            </w:r>
          </w:p>
          <w:p w14:paraId="06076356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– воспитывать умение сохранять правильную осанку в различных</w:t>
            </w:r>
          </w:p>
          <w:p w14:paraId="647A7EF5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видах движений;</w:t>
            </w:r>
          </w:p>
          <w:p w14:paraId="4A6556FE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выполнять разные виды бега, быть ведущим колонны,</w:t>
            </w:r>
          </w:p>
          <w:p w14:paraId="2CC72DE2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при беге парами соизмерять свои движения с движениями партнера;</w:t>
            </w:r>
          </w:p>
          <w:p w14:paraId="7038083F" w14:textId="77777777" w:rsidR="00BB235B" w:rsidRPr="00BB235B" w:rsidRDefault="00BB235B" w:rsidP="00B1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– формировать умение прыгать: энергично отталкиваться и мягко приземляться с сохранением равновесия;</w:t>
            </w:r>
          </w:p>
          <w:p w14:paraId="30A14E3A" w14:textId="77777777" w:rsidR="00BB235B" w:rsidRPr="00BB235B" w:rsidRDefault="00BB235B" w:rsidP="00B1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– формировать умение ловить мяч, отбивать мяч от пола;</w:t>
            </w:r>
          </w:p>
        </w:tc>
        <w:tc>
          <w:tcPr>
            <w:tcW w:w="6945" w:type="dxa"/>
          </w:tcPr>
          <w:p w14:paraId="3742CBEE" w14:textId="77777777" w:rsidR="00BB235B" w:rsidRPr="00BB235B" w:rsidRDefault="00BB235B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 xml:space="preserve">Бег наперегонки, </w:t>
            </w:r>
            <w:proofErr w:type="spellStart"/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BB235B">
              <w:rPr>
                <w:rFonts w:ascii="Times New Roman" w:hAnsi="Times New Roman" w:cs="Times New Roman"/>
                <w:sz w:val="28"/>
                <w:szCs w:val="28"/>
              </w:rPr>
              <w:t xml:space="preserve"> в кругу, поймай мяч, </w:t>
            </w:r>
            <w:proofErr w:type="spellStart"/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BB235B">
              <w:rPr>
                <w:rFonts w:ascii="Times New Roman" w:hAnsi="Times New Roman" w:cs="Times New Roman"/>
                <w:sz w:val="28"/>
                <w:szCs w:val="28"/>
              </w:rPr>
              <w:t xml:space="preserve"> с мячом, эстафета парами, ударь по мячу.</w:t>
            </w:r>
          </w:p>
        </w:tc>
      </w:tr>
    </w:tbl>
    <w:p w14:paraId="4EF24338" w14:textId="77777777" w:rsidR="00CC1281" w:rsidRPr="00AF2A19" w:rsidRDefault="00CC1281" w:rsidP="00CC1281">
      <w:pPr>
        <w:pStyle w:val="a6"/>
        <w:widowControl w:val="0"/>
        <w:jc w:val="both"/>
        <w:outlineLvl w:val="1"/>
        <w:rPr>
          <w:rFonts w:ascii="Times New Roman" w:eastAsia="Times New Roman" w:hAnsi="Times New Roman" w:cs="Times New Roman"/>
        </w:rPr>
      </w:pPr>
    </w:p>
    <w:p w14:paraId="3F09ABE3" w14:textId="77777777" w:rsidR="00CC1281" w:rsidRPr="003C3AA3" w:rsidRDefault="00CC1281" w:rsidP="00CC1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Индивидуальный маршрут коррекции речевого развития 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375"/>
        <w:gridCol w:w="2368"/>
        <w:gridCol w:w="11816"/>
      </w:tblGrid>
      <w:tr w:rsidR="00CC1281" w14:paraId="1EF9CAF5" w14:textId="77777777" w:rsidTr="00CC1281">
        <w:tc>
          <w:tcPr>
            <w:tcW w:w="3644" w:type="dxa"/>
            <w:gridSpan w:val="2"/>
          </w:tcPr>
          <w:p w14:paraId="7113F68F" w14:textId="77777777" w:rsidR="00CC1281" w:rsidRPr="00BB235B" w:rsidRDefault="00CC1281" w:rsidP="00CC1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коррекционной работы</w:t>
            </w:r>
          </w:p>
        </w:tc>
        <w:tc>
          <w:tcPr>
            <w:tcW w:w="11915" w:type="dxa"/>
          </w:tcPr>
          <w:p w14:paraId="25E6B6A6" w14:textId="77777777" w:rsidR="00CC1281" w:rsidRPr="00BB235B" w:rsidRDefault="00CC1281" w:rsidP="00CC1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</w:tr>
      <w:tr w:rsidR="00CC1281" w14:paraId="2D23D167" w14:textId="77777777" w:rsidTr="00CC1281">
        <w:trPr>
          <w:cantSplit/>
          <w:trHeight w:val="1134"/>
        </w:trPr>
        <w:tc>
          <w:tcPr>
            <w:tcW w:w="1384" w:type="dxa"/>
            <w:textDirection w:val="btLr"/>
          </w:tcPr>
          <w:p w14:paraId="6FEBEBDF" w14:textId="77777777" w:rsidR="00CC1281" w:rsidRPr="00BB235B" w:rsidRDefault="00CC1281" w:rsidP="00CC12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Моторика</w:t>
            </w:r>
          </w:p>
        </w:tc>
        <w:tc>
          <w:tcPr>
            <w:tcW w:w="2260" w:type="dxa"/>
          </w:tcPr>
          <w:p w14:paraId="48C4C62B" w14:textId="77777777" w:rsidR="00CC1281" w:rsidRPr="00BB235B" w:rsidRDefault="00CC1281" w:rsidP="00CC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Артикуляционная</w:t>
            </w:r>
          </w:p>
          <w:p w14:paraId="3FF338B6" w14:textId="77777777" w:rsidR="00CC1281" w:rsidRPr="00BB235B" w:rsidRDefault="00CC1281" w:rsidP="00CC1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376D4" w14:textId="77777777" w:rsidR="00CC1281" w:rsidRPr="00BB235B" w:rsidRDefault="00CC1281" w:rsidP="00CC1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2A59D" w14:textId="77777777" w:rsidR="00CC1281" w:rsidRPr="00BB235B" w:rsidRDefault="00CC1281" w:rsidP="00CC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 xml:space="preserve">Мелкая </w:t>
            </w:r>
          </w:p>
          <w:p w14:paraId="5E1868F3" w14:textId="77777777" w:rsidR="00CC1281" w:rsidRPr="00BB235B" w:rsidRDefault="00CC1281" w:rsidP="00CC1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F284A" w14:textId="77777777" w:rsidR="00CC1281" w:rsidRPr="00BB235B" w:rsidRDefault="00CC1281" w:rsidP="00CC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</w:p>
        </w:tc>
        <w:tc>
          <w:tcPr>
            <w:tcW w:w="11915" w:type="dxa"/>
          </w:tcPr>
          <w:p w14:paraId="4E397BF1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Вырабатывать полноценное движение органов артикуляции, используя </w:t>
            </w:r>
            <w:proofErr w:type="spellStart"/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фотообразцы</w:t>
            </w:r>
            <w:proofErr w:type="spellEnd"/>
            <w:r w:rsidRPr="00BB235B">
              <w:rPr>
                <w:rFonts w:ascii="Times New Roman" w:hAnsi="Times New Roman" w:cs="Times New Roman"/>
                <w:sz w:val="28"/>
                <w:szCs w:val="28"/>
              </w:rPr>
              <w:t xml:space="preserve"> и д/материал (воздушные шарики, бумажные бабочки).</w:t>
            </w:r>
          </w:p>
          <w:p w14:paraId="0E54BD52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FB46D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Развивать четкие движения пальцев рук, д\и «</w:t>
            </w:r>
            <w:proofErr w:type="spellStart"/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Рисовалочка</w:t>
            </w:r>
            <w:proofErr w:type="spellEnd"/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» (обводка по контуру).</w:t>
            </w:r>
          </w:p>
          <w:p w14:paraId="7DE997EE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6799B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Двигательные упражнения и имитация действий</w:t>
            </w:r>
          </w:p>
        </w:tc>
      </w:tr>
      <w:tr w:rsidR="00CC1281" w14:paraId="1311E2CC" w14:textId="77777777" w:rsidTr="00CC1281">
        <w:trPr>
          <w:cantSplit/>
          <w:trHeight w:val="1134"/>
        </w:trPr>
        <w:tc>
          <w:tcPr>
            <w:tcW w:w="3644" w:type="dxa"/>
            <w:gridSpan w:val="2"/>
          </w:tcPr>
          <w:p w14:paraId="522528B2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 xml:space="preserve">Просодика: </w:t>
            </w:r>
          </w:p>
          <w:p w14:paraId="76970B0E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Голосовые функции, темп речи, интонация, речевое дыхание</w:t>
            </w:r>
          </w:p>
        </w:tc>
        <w:tc>
          <w:tcPr>
            <w:tcW w:w="11915" w:type="dxa"/>
          </w:tcPr>
          <w:p w14:paraId="1B90027D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C262F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Двигательные упражнения с речевым сопровождением (под звучащие муз. инструменты).</w:t>
            </w:r>
          </w:p>
        </w:tc>
      </w:tr>
      <w:tr w:rsidR="00CC1281" w14:paraId="4A7CAC3F" w14:textId="77777777" w:rsidTr="00CC1281">
        <w:trPr>
          <w:cantSplit/>
          <w:trHeight w:val="1134"/>
        </w:trPr>
        <w:tc>
          <w:tcPr>
            <w:tcW w:w="3644" w:type="dxa"/>
            <w:gridSpan w:val="2"/>
          </w:tcPr>
          <w:p w14:paraId="30365A31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Фонематические процессы</w:t>
            </w:r>
          </w:p>
        </w:tc>
        <w:tc>
          <w:tcPr>
            <w:tcW w:w="11915" w:type="dxa"/>
          </w:tcPr>
          <w:p w14:paraId="302ED87A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Закрепить ряд гласных звуков (а, о, у, и, ы).</w:t>
            </w:r>
          </w:p>
          <w:p w14:paraId="10338F86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5BAEF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 на неречевых звуках в д/играх «Кто как кричит?», «Кто позвонил?», «Чей голос громче?».</w:t>
            </w:r>
          </w:p>
          <w:p w14:paraId="4DB11F97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5C99C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Развивать звуковую сторону речи используя фольклорные формы из сказок.</w:t>
            </w:r>
          </w:p>
          <w:p w14:paraId="21E432C6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281" w14:paraId="36708730" w14:textId="77777777" w:rsidTr="00CC1281">
        <w:trPr>
          <w:cantSplit/>
          <w:trHeight w:val="633"/>
        </w:trPr>
        <w:tc>
          <w:tcPr>
            <w:tcW w:w="3644" w:type="dxa"/>
            <w:gridSpan w:val="2"/>
          </w:tcPr>
          <w:p w14:paraId="2BE8D051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 xml:space="preserve">Звукопроизношение </w:t>
            </w:r>
          </w:p>
        </w:tc>
        <w:tc>
          <w:tcPr>
            <w:tcW w:w="11915" w:type="dxa"/>
          </w:tcPr>
          <w:p w14:paraId="1D8C8EB1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Подготовить речевой аппарат к постановке свистящих звуков.</w:t>
            </w:r>
          </w:p>
          <w:p w14:paraId="344AD8EB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Автоматизировать звуки в разных позициях и закрепить в разговорной речи.</w:t>
            </w:r>
          </w:p>
        </w:tc>
      </w:tr>
      <w:tr w:rsidR="00CC1281" w14:paraId="1807A42F" w14:textId="77777777" w:rsidTr="00CC1281">
        <w:trPr>
          <w:cantSplit/>
          <w:trHeight w:val="633"/>
        </w:trPr>
        <w:tc>
          <w:tcPr>
            <w:tcW w:w="3644" w:type="dxa"/>
            <w:gridSpan w:val="2"/>
          </w:tcPr>
          <w:p w14:paraId="15FF11C9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Слоговая структура слова</w:t>
            </w:r>
          </w:p>
        </w:tc>
        <w:tc>
          <w:tcPr>
            <w:tcW w:w="11915" w:type="dxa"/>
          </w:tcPr>
          <w:p w14:paraId="7559FB39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Работа над словами с открытыми и закрытыми слогами. Речевой материал из обиходного словаря.</w:t>
            </w:r>
          </w:p>
        </w:tc>
      </w:tr>
      <w:tr w:rsidR="00CC1281" w14:paraId="3070743E" w14:textId="77777777" w:rsidTr="00CC1281">
        <w:trPr>
          <w:cantSplit/>
          <w:trHeight w:val="633"/>
        </w:trPr>
        <w:tc>
          <w:tcPr>
            <w:tcW w:w="3644" w:type="dxa"/>
            <w:gridSpan w:val="2"/>
          </w:tcPr>
          <w:p w14:paraId="783256E5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</w:p>
        </w:tc>
        <w:tc>
          <w:tcPr>
            <w:tcW w:w="11915" w:type="dxa"/>
          </w:tcPr>
          <w:p w14:paraId="3E3C7565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Расширять и активизировать словарь, используя лексические темы: «Моя семья», «Части тела», «Овощи-фрукты», «Времена года» и т.д.</w:t>
            </w:r>
          </w:p>
        </w:tc>
      </w:tr>
      <w:tr w:rsidR="00CC1281" w14:paraId="6893161C" w14:textId="77777777" w:rsidTr="00CC1281">
        <w:trPr>
          <w:cantSplit/>
          <w:trHeight w:val="633"/>
        </w:trPr>
        <w:tc>
          <w:tcPr>
            <w:tcW w:w="3644" w:type="dxa"/>
            <w:gridSpan w:val="2"/>
          </w:tcPr>
          <w:p w14:paraId="65282C1D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строй речи </w:t>
            </w:r>
          </w:p>
        </w:tc>
        <w:tc>
          <w:tcPr>
            <w:tcW w:w="11915" w:type="dxa"/>
          </w:tcPr>
          <w:p w14:paraId="51313A36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Учить отвечать простым предложением, формировать категории множественного числа в д/играх «Где сколько?»</w:t>
            </w:r>
          </w:p>
        </w:tc>
      </w:tr>
      <w:tr w:rsidR="00CC1281" w14:paraId="4668B786" w14:textId="77777777" w:rsidTr="00CC1281">
        <w:trPr>
          <w:cantSplit/>
          <w:trHeight w:val="633"/>
        </w:trPr>
        <w:tc>
          <w:tcPr>
            <w:tcW w:w="3644" w:type="dxa"/>
            <w:gridSpan w:val="2"/>
          </w:tcPr>
          <w:p w14:paraId="6DC430F9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11915" w:type="dxa"/>
          </w:tcPr>
          <w:p w14:paraId="1A97A384" w14:textId="77777777" w:rsidR="00CC1281" w:rsidRPr="00BB235B" w:rsidRDefault="00CC1281" w:rsidP="00CC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B">
              <w:rPr>
                <w:rFonts w:ascii="Times New Roman" w:hAnsi="Times New Roman" w:cs="Times New Roman"/>
                <w:sz w:val="28"/>
                <w:szCs w:val="28"/>
              </w:rPr>
              <w:t xml:space="preserve">Улучшать навыки общения с детьми. </w:t>
            </w:r>
            <w:proofErr w:type="spellStart"/>
            <w:r w:rsidRPr="00BB235B">
              <w:rPr>
                <w:rFonts w:ascii="Times New Roman" w:hAnsi="Times New Roman" w:cs="Times New Roman"/>
                <w:sz w:val="28"/>
                <w:szCs w:val="28"/>
              </w:rPr>
              <w:t>Оречевлять</w:t>
            </w:r>
            <w:proofErr w:type="spellEnd"/>
            <w:r w:rsidRPr="00BB235B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повседневной жизни детского сада, описывать свои игрушки, участвовать в детских утренниках.</w:t>
            </w:r>
          </w:p>
        </w:tc>
      </w:tr>
    </w:tbl>
    <w:p w14:paraId="3A556ED7" w14:textId="77777777" w:rsidR="00CC1281" w:rsidRPr="00B45680" w:rsidRDefault="00CC1281" w:rsidP="00CC1281">
      <w:pPr>
        <w:shd w:val="clear" w:color="auto" w:fill="FFFFFF"/>
        <w:spacing w:before="100" w:beforeAutospacing="1" w:after="188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14:paraId="40BEB388" w14:textId="77777777" w:rsidR="00EB50FD" w:rsidRDefault="00EB50FD" w:rsidP="00A602B6">
      <w:pPr>
        <w:pStyle w:val="a3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B566E1" w14:textId="6D6C8BD1" w:rsidR="00BB235B" w:rsidRPr="00BB235B" w:rsidRDefault="00BB235B" w:rsidP="004F6C27">
      <w:pPr>
        <w:pStyle w:val="a7"/>
        <w:spacing w:before="90"/>
        <w:rPr>
          <w:sz w:val="24"/>
          <w:szCs w:val="24"/>
        </w:rPr>
      </w:pPr>
      <w:r w:rsidRPr="00BB235B">
        <w:drawing>
          <wp:inline distT="0" distB="0" distL="0" distR="0" wp14:anchorId="50FA97D0" wp14:editId="038B8162">
            <wp:extent cx="9232900" cy="3873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52707494"/>
      <w:r w:rsidRPr="00BB235B">
        <w:rPr>
          <w:sz w:val="24"/>
          <w:szCs w:val="24"/>
        </w:rPr>
        <w:t>Составили:</w:t>
      </w:r>
    </w:p>
    <w:p w14:paraId="49AAD945" w14:textId="446712A1" w:rsidR="00BB235B" w:rsidRDefault="00BB235B" w:rsidP="004F6C27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B235B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BB235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B235B">
        <w:rPr>
          <w:rFonts w:ascii="Times New Roman" w:eastAsia="Times New Roman" w:hAnsi="Times New Roman" w:cs="Times New Roman"/>
          <w:sz w:val="24"/>
          <w:szCs w:val="24"/>
        </w:rPr>
        <w:t>ПМПк</w:t>
      </w:r>
      <w:bookmarkStart w:id="1" w:name="_Hlk152707780"/>
      <w:proofErr w:type="spellEnd"/>
      <w:r w:rsidR="004F6C27"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</w:t>
      </w:r>
      <w:bookmarkEnd w:id="1"/>
    </w:p>
    <w:p w14:paraId="609BBC2D" w14:textId="56E13528" w:rsidR="004F6C27" w:rsidRDefault="00BB235B" w:rsidP="004F6C27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F6C27"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 w:rsidR="004F6C27">
        <w:rPr>
          <w:rFonts w:ascii="Times New Roman" w:eastAsia="Times New Roman" w:hAnsi="Times New Roman" w:cs="Times New Roman"/>
          <w:sz w:val="24"/>
          <w:szCs w:val="24"/>
        </w:rPr>
        <w:t>_</w:t>
      </w:r>
      <w:r w:rsidR="004F6C27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</w:t>
      </w:r>
      <w:r w:rsidR="004F6C27">
        <w:rPr>
          <w:rFonts w:ascii="Times New Roman" w:eastAsia="Times New Roman" w:hAnsi="Times New Roman" w:cs="Times New Roman"/>
          <w:spacing w:val="-1"/>
          <w:sz w:val="24"/>
          <w:szCs w:val="24"/>
        </w:rPr>
        <w:t>__</w:t>
      </w:r>
    </w:p>
    <w:p w14:paraId="476F4174" w14:textId="2F7B4BBD" w:rsidR="00BB235B" w:rsidRPr="00BB235B" w:rsidRDefault="004F6C27" w:rsidP="004F6C27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Учитель-логопед___________________________</w:t>
      </w:r>
      <w:r w:rsidR="00BB235B" w:rsidRPr="004F6C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      </w:t>
      </w:r>
    </w:p>
    <w:p w14:paraId="5D2DC5E3" w14:textId="2775A9FB" w:rsidR="004F6C27" w:rsidRDefault="00BB235B" w:rsidP="004F6C27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BB235B">
        <w:rPr>
          <w:rFonts w:ascii="Times New Roman" w:eastAsia="Times New Roman" w:hAnsi="Times New Roman" w:cs="Times New Roman"/>
        </w:rPr>
        <w:t xml:space="preserve">                   </w:t>
      </w:r>
      <w:r w:rsidRPr="00BB235B">
        <w:rPr>
          <w:rFonts w:ascii="Times New Roman" w:eastAsia="Times New Roman" w:hAnsi="Times New Roman" w:cs="Times New Roman"/>
        </w:rPr>
        <w:t xml:space="preserve"> </w:t>
      </w:r>
      <w:r w:rsidRPr="00BB235B">
        <w:rPr>
          <w:rFonts w:ascii="Times New Roman" w:eastAsia="Times New Roman" w:hAnsi="Times New Roman" w:cs="Times New Roman"/>
        </w:rPr>
        <w:t>Инструктор по физической культуре</w:t>
      </w:r>
      <w:r w:rsidR="004F6C27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</w:t>
      </w:r>
      <w:r w:rsidRPr="00BB235B">
        <w:rPr>
          <w:rFonts w:ascii="Times New Roman" w:eastAsia="Times New Roman" w:hAnsi="Times New Roman" w:cs="Times New Roman"/>
        </w:rPr>
        <w:t xml:space="preserve">____    </w:t>
      </w:r>
    </w:p>
    <w:p w14:paraId="28279F4D" w14:textId="66F2095B" w:rsidR="00BB235B" w:rsidRPr="00BB235B" w:rsidRDefault="00BB235B" w:rsidP="004F6C27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BB235B">
        <w:rPr>
          <w:rFonts w:ascii="Times New Roman" w:eastAsia="Times New Roman" w:hAnsi="Times New Roman" w:cs="Times New Roman"/>
        </w:rPr>
        <w:t>Музыкальный руководитель</w:t>
      </w:r>
      <w:r w:rsidR="004F6C27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</w:t>
      </w:r>
      <w:r w:rsidRPr="00BB235B">
        <w:rPr>
          <w:rFonts w:ascii="Times New Roman" w:eastAsia="Times New Roman" w:hAnsi="Times New Roman" w:cs="Times New Roman"/>
        </w:rPr>
        <w:t>____</w:t>
      </w:r>
    </w:p>
    <w:bookmarkEnd w:id="0"/>
    <w:p w14:paraId="6EFA3295" w14:textId="13170B9E" w:rsidR="00C104BE" w:rsidRDefault="00C104BE" w:rsidP="00A602B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C104BE" w:rsidSect="006C081B">
      <w:pgSz w:w="16838" w:h="11906" w:orient="landscape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8EAA1B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4432A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C09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006CD3"/>
    <w:multiLevelType w:val="hybridMultilevel"/>
    <w:tmpl w:val="69963924"/>
    <w:lvl w:ilvl="0" w:tplc="ACF0F820">
      <w:start w:val="1"/>
      <w:numFmt w:val="decimal"/>
      <w:lvlText w:val="%1."/>
      <w:lvlJc w:val="left"/>
      <w:pPr>
        <w:ind w:left="1695" w:hanging="360"/>
      </w:pPr>
    </w:lvl>
    <w:lvl w:ilvl="1" w:tplc="04190019">
      <w:start w:val="1"/>
      <w:numFmt w:val="lowerLetter"/>
      <w:lvlText w:val="%2."/>
      <w:lvlJc w:val="left"/>
      <w:pPr>
        <w:ind w:left="2415" w:hanging="360"/>
      </w:pPr>
    </w:lvl>
    <w:lvl w:ilvl="2" w:tplc="0419001B">
      <w:start w:val="1"/>
      <w:numFmt w:val="lowerRoman"/>
      <w:lvlText w:val="%3."/>
      <w:lvlJc w:val="right"/>
      <w:pPr>
        <w:ind w:left="3135" w:hanging="180"/>
      </w:pPr>
    </w:lvl>
    <w:lvl w:ilvl="3" w:tplc="0419000F">
      <w:start w:val="1"/>
      <w:numFmt w:val="decimal"/>
      <w:lvlText w:val="%4."/>
      <w:lvlJc w:val="left"/>
      <w:pPr>
        <w:ind w:left="3855" w:hanging="360"/>
      </w:pPr>
    </w:lvl>
    <w:lvl w:ilvl="4" w:tplc="04190019">
      <w:start w:val="1"/>
      <w:numFmt w:val="lowerLetter"/>
      <w:lvlText w:val="%5."/>
      <w:lvlJc w:val="left"/>
      <w:pPr>
        <w:ind w:left="4575" w:hanging="360"/>
      </w:pPr>
    </w:lvl>
    <w:lvl w:ilvl="5" w:tplc="0419001B">
      <w:start w:val="1"/>
      <w:numFmt w:val="lowerRoman"/>
      <w:lvlText w:val="%6."/>
      <w:lvlJc w:val="right"/>
      <w:pPr>
        <w:ind w:left="5295" w:hanging="180"/>
      </w:pPr>
    </w:lvl>
    <w:lvl w:ilvl="6" w:tplc="0419000F">
      <w:start w:val="1"/>
      <w:numFmt w:val="decimal"/>
      <w:lvlText w:val="%7."/>
      <w:lvlJc w:val="left"/>
      <w:pPr>
        <w:ind w:left="6015" w:hanging="360"/>
      </w:pPr>
    </w:lvl>
    <w:lvl w:ilvl="7" w:tplc="04190019">
      <w:start w:val="1"/>
      <w:numFmt w:val="lowerLetter"/>
      <w:lvlText w:val="%8."/>
      <w:lvlJc w:val="left"/>
      <w:pPr>
        <w:ind w:left="6735" w:hanging="360"/>
      </w:pPr>
    </w:lvl>
    <w:lvl w:ilvl="8" w:tplc="0419001B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07D93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B16E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BE2669"/>
    <w:multiLevelType w:val="multilevel"/>
    <w:tmpl w:val="8DA8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C61CB"/>
    <w:multiLevelType w:val="multilevel"/>
    <w:tmpl w:val="E2EC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E22C9"/>
    <w:multiLevelType w:val="hybridMultilevel"/>
    <w:tmpl w:val="4556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E2AC9"/>
    <w:multiLevelType w:val="multilevel"/>
    <w:tmpl w:val="1290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441624"/>
    <w:multiLevelType w:val="hybridMultilevel"/>
    <w:tmpl w:val="1778D282"/>
    <w:lvl w:ilvl="0" w:tplc="1520D2E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306608DC"/>
    <w:multiLevelType w:val="multilevel"/>
    <w:tmpl w:val="3004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4183A"/>
    <w:multiLevelType w:val="hybridMultilevel"/>
    <w:tmpl w:val="206088F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EF90E01"/>
    <w:multiLevelType w:val="singleLevel"/>
    <w:tmpl w:val="1D188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50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0E93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CBF5D5C"/>
    <w:multiLevelType w:val="hybridMultilevel"/>
    <w:tmpl w:val="AD48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D3672"/>
    <w:multiLevelType w:val="singleLevel"/>
    <w:tmpl w:val="1D188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22606A1"/>
    <w:multiLevelType w:val="multilevel"/>
    <w:tmpl w:val="1030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35183E"/>
    <w:multiLevelType w:val="hybridMultilevel"/>
    <w:tmpl w:val="EF7C1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C1849"/>
    <w:multiLevelType w:val="hybridMultilevel"/>
    <w:tmpl w:val="702E0BA4"/>
    <w:lvl w:ilvl="0" w:tplc="638089AE">
      <w:start w:val="1"/>
      <w:numFmt w:val="bullet"/>
      <w:lvlText w:val="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1" w15:restartNumberingAfterBreak="0">
    <w:nsid w:val="6D0351A1"/>
    <w:multiLevelType w:val="hybridMultilevel"/>
    <w:tmpl w:val="FDD8CD92"/>
    <w:lvl w:ilvl="0" w:tplc="FDD0B096">
      <w:start w:val="1"/>
      <w:numFmt w:val="decimal"/>
      <w:lvlText w:val="%1."/>
      <w:lvlJc w:val="left"/>
      <w:pPr>
        <w:ind w:left="13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2" w15:restartNumberingAfterBreak="0">
    <w:nsid w:val="6F54288B"/>
    <w:multiLevelType w:val="hybridMultilevel"/>
    <w:tmpl w:val="3262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01007"/>
    <w:multiLevelType w:val="hybridMultilevel"/>
    <w:tmpl w:val="0548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E2CFD"/>
    <w:multiLevelType w:val="multilevel"/>
    <w:tmpl w:val="3288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11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9"/>
  </w:num>
  <w:num w:numId="10">
    <w:abstractNumId w:val="8"/>
  </w:num>
  <w:num w:numId="11">
    <w:abstractNumId w:val="22"/>
  </w:num>
  <w:num w:numId="12">
    <w:abstractNumId w:val="23"/>
  </w:num>
  <w:num w:numId="13">
    <w:abstractNumId w:val="16"/>
  </w:num>
  <w:num w:numId="14">
    <w:abstractNumId w:val="21"/>
  </w:num>
  <w:num w:numId="15">
    <w:abstractNumId w:val="18"/>
  </w:num>
  <w:num w:numId="16">
    <w:abstractNumId w:val="15"/>
  </w:num>
  <w:num w:numId="17">
    <w:abstractNumId w:val="5"/>
  </w:num>
  <w:num w:numId="18">
    <w:abstractNumId w:val="14"/>
  </w:num>
  <w:num w:numId="19">
    <w:abstractNumId w:val="1"/>
  </w:num>
  <w:num w:numId="20">
    <w:abstractNumId w:val="4"/>
  </w:num>
  <w:num w:numId="21">
    <w:abstractNumId w:val="2"/>
  </w:num>
  <w:num w:numId="22">
    <w:abstractNumId w:val="13"/>
  </w:num>
  <w:num w:numId="23">
    <w:abstractNumId w:val="17"/>
  </w:num>
  <w:num w:numId="24">
    <w:abstractNumId w:val="3"/>
  </w:num>
  <w:num w:numId="25">
    <w:abstractNumId w:val="19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AD"/>
    <w:rsid w:val="001B4315"/>
    <w:rsid w:val="001E11C3"/>
    <w:rsid w:val="002603DD"/>
    <w:rsid w:val="003C71FF"/>
    <w:rsid w:val="00400D30"/>
    <w:rsid w:val="00467211"/>
    <w:rsid w:val="004A740C"/>
    <w:rsid w:val="004F6C27"/>
    <w:rsid w:val="00511E23"/>
    <w:rsid w:val="0051662B"/>
    <w:rsid w:val="00525073"/>
    <w:rsid w:val="005A3972"/>
    <w:rsid w:val="006136AD"/>
    <w:rsid w:val="006B0B45"/>
    <w:rsid w:val="006C081B"/>
    <w:rsid w:val="007D3A97"/>
    <w:rsid w:val="00853249"/>
    <w:rsid w:val="0099215D"/>
    <w:rsid w:val="009D3075"/>
    <w:rsid w:val="00A602B6"/>
    <w:rsid w:val="00AB5138"/>
    <w:rsid w:val="00B0564F"/>
    <w:rsid w:val="00B14742"/>
    <w:rsid w:val="00BB235B"/>
    <w:rsid w:val="00C104BE"/>
    <w:rsid w:val="00CC1281"/>
    <w:rsid w:val="00CC4783"/>
    <w:rsid w:val="00D517A0"/>
    <w:rsid w:val="00D75549"/>
    <w:rsid w:val="00DE0754"/>
    <w:rsid w:val="00E5314F"/>
    <w:rsid w:val="00EB50FD"/>
    <w:rsid w:val="00E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A043"/>
  <w15:docId w15:val="{524D612E-86CB-46A9-B0AC-D33D769A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6AD"/>
  </w:style>
  <w:style w:type="paragraph" w:styleId="1">
    <w:name w:val="heading 1"/>
    <w:basedOn w:val="a"/>
    <w:next w:val="a"/>
    <w:link w:val="10"/>
    <w:qFormat/>
    <w:rsid w:val="00CC1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4B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104BE"/>
  </w:style>
  <w:style w:type="table" w:styleId="a4">
    <w:name w:val="Table Grid"/>
    <w:basedOn w:val="a1"/>
    <w:uiPriority w:val="59"/>
    <w:rsid w:val="00C1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07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1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CC128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C128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9">
    <w:name w:val="Основной текст + Полужирный"/>
    <w:basedOn w:val="a8"/>
    <w:rsid w:val="00511E23"/>
    <w:rPr>
      <w:rFonts w:ascii="Times New Roman" w:eastAsia="Times New Roman" w:hAnsi="Times New Roman" w:cs="Times New Roman"/>
      <w:b/>
      <w:bCs/>
      <w:i/>
      <w:sz w:val="25"/>
      <w:szCs w:val="25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rsid w:val="00511E2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0">
    <w:name w:val="Основной текст (2) + Не полужирный"/>
    <w:basedOn w:val="2"/>
    <w:rsid w:val="00511E23"/>
    <w:rPr>
      <w:rFonts w:ascii="Times New Roman" w:hAnsi="Times New Roman" w:cs="Times New Roman"/>
      <w:b/>
      <w:bCs/>
      <w:noProof/>
      <w:sz w:val="25"/>
      <w:szCs w:val="25"/>
      <w:shd w:val="clear" w:color="auto" w:fill="FFFFFF"/>
    </w:rPr>
  </w:style>
  <w:style w:type="character" w:customStyle="1" w:styleId="210">
    <w:name w:val="Основной текст (2) + Не полужирный1"/>
    <w:basedOn w:val="2"/>
    <w:rsid w:val="00511E23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11E23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5"/>
      <w:szCs w:val="25"/>
    </w:rPr>
  </w:style>
  <w:style w:type="paragraph" w:styleId="3">
    <w:name w:val="Body Text 3"/>
    <w:basedOn w:val="a"/>
    <w:link w:val="30"/>
    <w:uiPriority w:val="99"/>
    <w:unhideWhenUsed/>
    <w:rsid w:val="006C08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08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Софья Сергеевна</cp:lastModifiedBy>
  <cp:revision>2</cp:revision>
  <cp:lastPrinted>2017-03-01T06:37:00Z</cp:lastPrinted>
  <dcterms:created xsi:type="dcterms:W3CDTF">2023-12-05T14:31:00Z</dcterms:created>
  <dcterms:modified xsi:type="dcterms:W3CDTF">2023-12-05T14:31:00Z</dcterms:modified>
</cp:coreProperties>
</file>